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5"/>
      </w:tblGrid>
      <w:tr w:rsidR="00F73EC7" w:rsidRPr="00F73EC7" w:rsidTr="00F73EC7">
        <w:trPr>
          <w:trHeight w:val="675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0" w:type="dxa"/>
              <w:right w:w="150" w:type="dxa"/>
            </w:tcMar>
            <w:hideMark/>
          </w:tcPr>
          <w:p w:rsidR="00F73EC7" w:rsidRPr="00F73EC7" w:rsidRDefault="00F73EC7" w:rsidP="00F73EC7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4473446" cy="2609850"/>
                  <wp:effectExtent l="19050" t="0" r="3304" b="0"/>
                  <wp:docPr id="1" name="Obraz 1" descr="Spotkaj się i zostań dostawcą Polsko-Niemieckie spotkania kooperacyjn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tkaj się i zostań dostawcą Polsko-Niemieckie spotkania kooperacyjn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46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C7" w:rsidRPr="00F73EC7" w:rsidTr="00F73EC7">
        <w:trPr>
          <w:trHeight w:val="675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0" w:type="dxa"/>
              <w:right w:w="150" w:type="dxa"/>
            </w:tcMar>
            <w:hideMark/>
          </w:tcPr>
          <w:p w:rsidR="00F73EC7" w:rsidRPr="00F73EC7" w:rsidRDefault="00F73EC7" w:rsidP="00F73EC7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F73EC7" w:rsidRP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>Polskie Stowarzyszenie Menedżerów Logistyki i Zakupów (PSML) wspólnie z BME (siostrzana organizacja z Niemiec) oraz Ministerstwem Rozwoju, wspiera nawiązanie współpracy między kupującymi z Niemiec a producentami oraz dostawcami z Polski.</w:t>
      </w:r>
    </w:p>
    <w:p w:rsidR="00F73EC7" w:rsidRPr="00F73EC7" w:rsidRDefault="00F73EC7" w:rsidP="00F73EC7">
      <w:pPr>
        <w:shd w:val="clear" w:color="auto" w:fill="FFFFFF"/>
        <w:spacing w:before="150" w:after="150" w:line="273" w:lineRule="atLeast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Aż 28 firm niemieckich zgłosiło zapotrzebowanie i zainteresowanie indywidualnymi spotkaniami z dostawcami z Polski. Wybrane kategorie, którymi zainteresowanie są niemieckie firmy to: części oraz podzespoły metalowe, plastikowe, gumowe, elementy automatyki przemysłowej, przenośniki i inne.</w:t>
      </w:r>
    </w:p>
    <w:p w:rsidR="00F73EC7" w:rsidRP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>Lista firm Niemieckich: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ALD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Vacuum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Technologies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Battenfeld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Cincinatti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Germany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BBG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Bodenbearbeitungsgeräte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Leipzig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Co.KG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Diehl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Aerospace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Diehl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Defence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ENGEL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Gebr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. Heinemann SE &amp;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Co.KG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IFA ROTORION Powertrain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Illig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Maschinenbau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Köbo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Eco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Process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KOHLHAGE FASTENERS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+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KROENERT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Leopold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Kostal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Manz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Slovakia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Mosca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Oeseder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Möbelindustrie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Mathias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Wiemann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Co.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Rittal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Schaeffler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Technologies AG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Schlegel International (GIESSE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S.p.A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)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Stabilus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Techem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Energy Services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Wanzl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Metallwarenfabrik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Wesemann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Wessel-Werk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Windmöller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&amp;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Hölscher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KG</w:t>
      </w:r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WISKA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Hoppmann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Witzenmann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</w:p>
    <w:p w:rsidR="00F73EC7" w:rsidRPr="00F73EC7" w:rsidRDefault="00F73EC7" w:rsidP="00F73EC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Wolffkran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 xml:space="preserve"> Werk Brandenburg </w:t>
      </w:r>
      <w:proofErr w:type="spellStart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GmbH</w:t>
      </w:r>
      <w:proofErr w:type="spellEnd"/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 </w:t>
      </w:r>
    </w:p>
    <w:p w:rsid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8B8B8B"/>
          <w:sz w:val="20"/>
          <w:lang w:eastAsia="pl-PL"/>
        </w:rPr>
      </w:pPr>
    </w:p>
    <w:p w:rsid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8B8B8B"/>
          <w:sz w:val="20"/>
          <w:lang w:eastAsia="pl-PL"/>
        </w:rPr>
      </w:pPr>
    </w:p>
    <w:p w:rsid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8B8B8B"/>
          <w:sz w:val="20"/>
          <w:lang w:eastAsia="pl-PL"/>
        </w:rPr>
      </w:pPr>
    </w:p>
    <w:p w:rsidR="00F73EC7" w:rsidRPr="00F73EC7" w:rsidRDefault="00F73EC7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>Zgłoszenia udziału przyjmowane są do dnia 1</w:t>
      </w:r>
      <w:r w:rsidR="0015425D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>9</w:t>
      </w:r>
      <w:r w:rsidRPr="00F73EC7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 xml:space="preserve"> maja 2017 r. Oto kluczowe kroki procesu:</w:t>
      </w:r>
    </w:p>
    <w:p w:rsidR="00F73EC7" w:rsidRPr="00F73EC7" w:rsidRDefault="00F73EC7" w:rsidP="00F73EC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Należy zgłosić udział w terminie do 11 maja podając osobę kontaktową z firmy na adres</w:t>
      </w:r>
      <w:r w:rsidRPr="00F73EC7">
        <w:rPr>
          <w:rFonts w:ascii="Arial" w:eastAsia="Times New Roman" w:hAnsi="Arial" w:cs="Arial"/>
          <w:color w:val="8B8B8B"/>
          <w:sz w:val="20"/>
          <w:lang w:eastAsia="pl-PL"/>
        </w:rPr>
        <w:t> </w:t>
      </w:r>
      <w:hyperlink r:id="rId6" w:history="1">
        <w:r w:rsidRPr="00F73EC7">
          <w:rPr>
            <w:rFonts w:ascii="Arial" w:eastAsia="Times New Roman" w:hAnsi="Arial" w:cs="Arial"/>
            <w:color w:val="0000FF"/>
            <w:sz w:val="20"/>
            <w:lang w:eastAsia="pl-PL"/>
          </w:rPr>
          <w:t>biuro@psml.org.pl</w:t>
        </w:r>
      </w:hyperlink>
    </w:p>
    <w:p w:rsidR="00F73EC7" w:rsidRPr="00F73EC7" w:rsidRDefault="00F73EC7" w:rsidP="00F73EC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r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Po ocenie zgodności profilu zgłoszonej firmy przez PSML i firmy niemieckie, PSML przekażę uszczegółowione zapotrzebowanie firm niemieckich, oraz potwierdzimy zaproszenie na indywidualne spotkania z firmami niemieckimi 22 czerwca w Warszawie w siedzibie Ministerstwa Rozwoju.</w:t>
      </w:r>
    </w:p>
    <w:p w:rsidR="00F73EC7" w:rsidRPr="00F73EC7" w:rsidRDefault="00F73EC7" w:rsidP="00F73EC7">
      <w:pPr>
        <w:pStyle w:val="Normalny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8B8B8B"/>
          <w:sz w:val="20"/>
          <w:szCs w:val="20"/>
        </w:rPr>
      </w:pPr>
      <w:r w:rsidRPr="00F73EC7">
        <w:rPr>
          <w:rFonts w:ascii="Arial" w:hAnsi="Arial" w:cs="Arial"/>
          <w:color w:val="8B8B8B"/>
          <w:sz w:val="20"/>
          <w:szCs w:val="20"/>
        </w:rPr>
        <w:br/>
      </w:r>
      <w:hyperlink r:id="rId7" w:tgtFrame="_blank" w:history="1">
        <w:r w:rsidRPr="00F73EC7">
          <w:rPr>
            <w:rFonts w:ascii="Arial" w:hAnsi="Arial" w:cs="Arial"/>
            <w:b/>
            <w:bCs/>
            <w:color w:val="0000FF"/>
            <w:sz w:val="20"/>
          </w:rPr>
          <w:t>KARTA ZGŁOSZENIA UDZIAŁU</w:t>
        </w:r>
      </w:hyperlink>
      <w:r w:rsidRPr="00F73EC7">
        <w:rPr>
          <w:rFonts w:ascii="Arial" w:hAnsi="Arial" w:cs="Arial"/>
          <w:b/>
          <w:bCs/>
          <w:color w:val="8B8B8B"/>
          <w:sz w:val="20"/>
          <w:szCs w:val="20"/>
        </w:rPr>
        <w:br/>
      </w:r>
      <w:hyperlink r:id="rId8" w:tgtFrame="_blank" w:history="1">
        <w:r w:rsidRPr="00F73EC7"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br/>
        </w:r>
        <w:r w:rsidRPr="00F73EC7">
          <w:rPr>
            <w:rFonts w:ascii="Arial" w:hAnsi="Arial" w:cs="Arial"/>
            <w:b/>
            <w:bCs/>
            <w:color w:val="0000FF"/>
            <w:sz w:val="20"/>
          </w:rPr>
          <w:t>SZCZEGÓŁOWY PROFIL FIRM</w:t>
        </w:r>
      </w:hyperlink>
      <w:r w:rsidRPr="00F73EC7">
        <w:rPr>
          <w:rFonts w:ascii="Arial" w:hAnsi="Arial" w:cs="Arial"/>
          <w:b/>
          <w:bCs/>
          <w:color w:val="8B8B8B"/>
          <w:sz w:val="20"/>
          <w:szCs w:val="20"/>
        </w:rPr>
        <w:br/>
      </w:r>
      <w:r w:rsidRPr="00F73EC7">
        <w:rPr>
          <w:rFonts w:ascii="Arial" w:hAnsi="Arial" w:cs="Arial"/>
          <w:b/>
          <w:bCs/>
          <w:color w:val="8B8B8B"/>
          <w:sz w:val="20"/>
          <w:szCs w:val="20"/>
        </w:rPr>
        <w:br/>
      </w:r>
      <w:r w:rsidRPr="00F73EC7">
        <w:rPr>
          <w:rFonts w:ascii="Arial" w:hAnsi="Arial" w:cs="Arial"/>
          <w:b/>
          <w:bCs/>
          <w:color w:val="8B8B8B"/>
          <w:sz w:val="20"/>
        </w:rPr>
        <w:t>Więcej o wydarzeniu na Staleo.pl: </w:t>
      </w:r>
    </w:p>
    <w:p w:rsidR="00F73EC7" w:rsidRPr="00F73EC7" w:rsidRDefault="00C915C1" w:rsidP="00F73EC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8B8B8B"/>
          <w:sz w:val="20"/>
          <w:szCs w:val="20"/>
          <w:lang w:eastAsia="pl-PL"/>
        </w:rPr>
      </w:pPr>
      <w:hyperlink r:id="rId9" w:history="1">
        <w:r w:rsidRPr="00A7232C">
          <w:rPr>
            <w:rStyle w:val="Hipercze"/>
          </w:rPr>
          <w:t>http://staleo.pl/z-kraju-i-ze-swiata/aktualnosci/2567/spotkaj-sie-i-zostan-dostawca</w:t>
        </w:r>
      </w:hyperlink>
      <w:r>
        <w:t xml:space="preserve"> </w:t>
      </w:r>
      <w:r w:rsidR="00F73EC7"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br/>
      </w:r>
      <w:r w:rsidR="00F73EC7" w:rsidRPr="00F73EC7">
        <w:rPr>
          <w:rFonts w:ascii="Arial" w:eastAsia="Times New Roman" w:hAnsi="Arial" w:cs="Arial"/>
          <w:b/>
          <w:bCs/>
          <w:color w:val="8B8B8B"/>
          <w:sz w:val="20"/>
          <w:szCs w:val="20"/>
          <w:lang w:eastAsia="pl-PL"/>
        </w:rPr>
        <w:br/>
      </w:r>
      <w:r w:rsidR="00F73EC7" w:rsidRPr="00F73EC7">
        <w:rPr>
          <w:rFonts w:ascii="Arial" w:eastAsia="Times New Roman" w:hAnsi="Arial" w:cs="Arial"/>
          <w:b/>
          <w:bCs/>
          <w:color w:val="8B8B8B"/>
          <w:sz w:val="20"/>
          <w:lang w:eastAsia="pl-PL"/>
        </w:rPr>
        <w:t>Kontakt: </w:t>
      </w:r>
      <w:r w:rsidR="00F73EC7"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br/>
        <w:t>Sprawy merytoryczne i organizacyjne:</w:t>
      </w:r>
      <w:r w:rsidR="00F73EC7"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br/>
        <w:t>Andrzej Zawistowski PSML</w:t>
      </w:r>
      <w:r w:rsidR="00F73EC7" w:rsidRPr="00F73EC7">
        <w:rPr>
          <w:rFonts w:ascii="Arial" w:eastAsia="Times New Roman" w:hAnsi="Arial" w:cs="Arial"/>
          <w:color w:val="8B8B8B"/>
          <w:sz w:val="20"/>
          <w:lang w:eastAsia="pl-PL"/>
        </w:rPr>
        <w:t> </w:t>
      </w:r>
      <w:r w:rsidR="00F73EC7"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br/>
        <w:t>+48 695 350</w:t>
      </w:r>
      <w:r w:rsid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 </w:t>
      </w:r>
      <w:r w:rsidR="00F73EC7" w:rsidRPr="00F73EC7">
        <w:rPr>
          <w:rFonts w:ascii="Arial" w:eastAsia="Times New Roman" w:hAnsi="Arial" w:cs="Arial"/>
          <w:color w:val="8B8B8B"/>
          <w:sz w:val="20"/>
          <w:szCs w:val="20"/>
          <w:lang w:eastAsia="pl-PL"/>
        </w:rPr>
        <w:t>328</w:t>
      </w:r>
    </w:p>
    <w:p w:rsidR="008D59F0" w:rsidRDefault="008D59F0"/>
    <w:sectPr w:rsidR="008D59F0" w:rsidSect="00F73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4F5"/>
    <w:multiLevelType w:val="multilevel"/>
    <w:tmpl w:val="137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62671"/>
    <w:multiLevelType w:val="multilevel"/>
    <w:tmpl w:val="65D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77582"/>
    <w:multiLevelType w:val="multilevel"/>
    <w:tmpl w:val="A54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EC7"/>
    <w:rsid w:val="0015425D"/>
    <w:rsid w:val="008354A6"/>
    <w:rsid w:val="008D59F0"/>
    <w:rsid w:val="00901395"/>
    <w:rsid w:val="00C915C1"/>
    <w:rsid w:val="00F7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EC7"/>
    <w:rPr>
      <w:b/>
      <w:bCs/>
    </w:rPr>
  </w:style>
  <w:style w:type="character" w:customStyle="1" w:styleId="apple-converted-space">
    <w:name w:val="apple-converted-space"/>
    <w:basedOn w:val="Domylnaczcionkaakapitu"/>
    <w:rsid w:val="00F73EC7"/>
  </w:style>
  <w:style w:type="character" w:styleId="Hipercze">
    <w:name w:val="Hyperlink"/>
    <w:basedOn w:val="Domylnaczcionkaakapitu"/>
    <w:uiPriority w:val="99"/>
    <w:unhideWhenUsed/>
    <w:rsid w:val="00F73E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tTzasyIa1RSjZuaTdhTl8wU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_tTzasyIa1ROUlzdks4S2MyT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sml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leo.pl/z-kraju-i-ze-swiata/aktualnosci/2567/spotkaj-sie-i-zostan-dostaw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dcterms:created xsi:type="dcterms:W3CDTF">2017-05-12T09:19:00Z</dcterms:created>
  <dcterms:modified xsi:type="dcterms:W3CDTF">2017-05-12T09:41:00Z</dcterms:modified>
</cp:coreProperties>
</file>